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D6" w:rsidRPr="00140957" w:rsidRDefault="00BB6AD6" w:rsidP="00BB6AD6">
      <w:bookmarkStart w:id="0" w:name="_GoBack"/>
      <w:r w:rsidRPr="00140957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</w:rPr>
        <w:t>Skema til registrering og forebyggelse af fysisk magtanvendelse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</w:rPr>
        <w:t xml:space="preserve"> </w:t>
      </w:r>
      <w:bookmarkEnd w:id="0"/>
      <w:r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</w:rPr>
        <w:br/>
      </w:r>
    </w:p>
    <w:p w:rsidR="00BB6AD6" w:rsidRPr="00140957" w:rsidRDefault="00BB6AD6" w:rsidP="00BB6AD6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140957">
        <w:rPr>
          <w:sz w:val="24"/>
          <w:szCs w:val="24"/>
        </w:rPr>
        <w:t>E</w:t>
      </w:r>
      <w:r w:rsidR="00935CDB">
        <w:rPr>
          <w:sz w:val="24"/>
          <w:szCs w:val="24"/>
        </w:rPr>
        <w:t>pisoden beskrives i dette skema</w:t>
      </w:r>
      <w:r w:rsidRPr="00140957">
        <w:rPr>
          <w:sz w:val="24"/>
          <w:szCs w:val="24"/>
        </w:rPr>
        <w:t xml:space="preserve"> ”Skema til registrering og forebyggelse af fysisk magtanvendelse” og drøftes mellem medarbejder og leder. Lederen gennemgår det udfyldte skema med medarbejderen</w:t>
      </w:r>
      <w:r>
        <w:rPr>
          <w:sz w:val="24"/>
          <w:szCs w:val="24"/>
        </w:rPr>
        <w:t>,</w:t>
      </w:r>
      <w:r w:rsidRPr="00140957">
        <w:rPr>
          <w:sz w:val="24"/>
          <w:szCs w:val="24"/>
        </w:rPr>
        <w:t xml:space="preserve"> inden det sendes til Skole og Børn, Sekretariatet. </w:t>
      </w:r>
      <w:r w:rsidR="00935CDB">
        <w:rPr>
          <w:sz w:val="24"/>
          <w:szCs w:val="24"/>
        </w:rPr>
        <w:br/>
      </w:r>
      <w:r w:rsidRPr="00140957">
        <w:rPr>
          <w:sz w:val="24"/>
          <w:szCs w:val="24"/>
        </w:rPr>
        <w:t>Hvis der er flere børn, hvor der er anvendt fysisk magt</w:t>
      </w:r>
      <w:r w:rsidR="00935CDB">
        <w:rPr>
          <w:sz w:val="24"/>
          <w:szCs w:val="24"/>
        </w:rPr>
        <w:t>,</w:t>
      </w:r>
      <w:r w:rsidRPr="00140957">
        <w:rPr>
          <w:sz w:val="24"/>
          <w:szCs w:val="24"/>
        </w:rPr>
        <w:t xml:space="preserve"> udfyldes et skema pr barn</w:t>
      </w:r>
      <w:r w:rsidR="00935CDB">
        <w:rPr>
          <w:sz w:val="24"/>
          <w:szCs w:val="24"/>
        </w:rPr>
        <w:t>, ligesom der kun registreres én magtanvendelse pr skema.</w:t>
      </w:r>
    </w:p>
    <w:p w:rsidR="00BB6AD6" w:rsidRPr="00140957" w:rsidRDefault="00BB6AD6" w:rsidP="00BB6AD6">
      <w:pPr>
        <w:rPr>
          <w:sz w:val="24"/>
          <w:szCs w:val="24"/>
        </w:rPr>
      </w:pPr>
    </w:p>
    <w:p w:rsidR="00BB6AD6" w:rsidRDefault="00BB6AD6" w:rsidP="00BB6AD6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140957">
        <w:rPr>
          <w:sz w:val="24"/>
          <w:szCs w:val="24"/>
        </w:rPr>
        <w:t xml:space="preserve">Skemaet sendes til </w:t>
      </w:r>
      <w:hyperlink r:id="rId7" w:history="1">
        <w:r w:rsidRPr="00312E29">
          <w:rPr>
            <w:rStyle w:val="Hyperlink"/>
            <w:sz w:val="24"/>
            <w:szCs w:val="24"/>
          </w:rPr>
          <w:t>skoleogboern@roskilde.dk</w:t>
        </w:r>
      </w:hyperlink>
      <w:r w:rsidRPr="00BB6AD6">
        <w:rPr>
          <w:sz w:val="24"/>
          <w:szCs w:val="24"/>
        </w:rPr>
        <w:t xml:space="preserve"> senest 3 dage efter episoden.</w:t>
      </w:r>
    </w:p>
    <w:p w:rsidR="00BB6AD6" w:rsidRPr="00BB6AD6" w:rsidRDefault="00BB6AD6" w:rsidP="00BB6AD6">
      <w:pPr>
        <w:pStyle w:val="Listeafsnit"/>
        <w:rPr>
          <w:sz w:val="24"/>
          <w:szCs w:val="24"/>
        </w:rPr>
      </w:pPr>
      <w:r w:rsidRPr="00BB6AD6">
        <w:rPr>
          <w:sz w:val="24"/>
          <w:szCs w:val="24"/>
        </w:rPr>
        <w:t xml:space="preserve"> </w:t>
      </w:r>
    </w:p>
    <w:p w:rsidR="00BB6AD6" w:rsidRPr="00140957" w:rsidRDefault="00BB6AD6" w:rsidP="00BB6AD6">
      <w:pPr>
        <w:rPr>
          <w:sz w:val="24"/>
          <w:szCs w:val="24"/>
        </w:rPr>
      </w:pPr>
    </w:p>
    <w:p w:rsidR="00BB6AD6" w:rsidRPr="00140957" w:rsidRDefault="00BB6AD6" w:rsidP="00BB6AD6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140957">
        <w:rPr>
          <w:sz w:val="24"/>
          <w:szCs w:val="24"/>
        </w:rPr>
        <w:t>Skole og Børn, Sekretariatet</w:t>
      </w:r>
      <w:r>
        <w:rPr>
          <w:sz w:val="24"/>
          <w:szCs w:val="24"/>
        </w:rPr>
        <w:t>,</w:t>
      </w:r>
      <w:r w:rsidRPr="00140957">
        <w:rPr>
          <w:sz w:val="24"/>
          <w:szCs w:val="24"/>
        </w:rPr>
        <w:t xml:space="preserve"> sender skemaet til den pædagogiske konsulent og sender en kvittering for modtagelsen til lederen.</w:t>
      </w:r>
    </w:p>
    <w:p w:rsidR="00BB6AD6" w:rsidRDefault="00BB6AD6" w:rsidP="00BB6AD6"/>
    <w:p w:rsidR="00BB6AD6" w:rsidRPr="00CE262A" w:rsidRDefault="00BB6AD6" w:rsidP="00BB6AD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231D6" w:rsidRPr="00CE262A" w:rsidTr="004231D6">
        <w:tc>
          <w:tcPr>
            <w:tcW w:w="8720" w:type="dxa"/>
          </w:tcPr>
          <w:p w:rsidR="004231D6" w:rsidRPr="004231D6" w:rsidRDefault="002B2E0E" w:rsidP="006F49F1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Genere</w:t>
            </w:r>
            <w:r w:rsidR="004231D6" w:rsidRPr="004231D6">
              <w:rPr>
                <w:b/>
                <w:sz w:val="24"/>
                <w:szCs w:val="24"/>
              </w:rPr>
              <w:t>l information om episoden</w:t>
            </w: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Barnet/den unges fulde navn</w:t>
            </w:r>
            <w:r w:rsidR="004F1BCA">
              <w:rPr>
                <w:sz w:val="24"/>
                <w:szCs w:val="24"/>
              </w:rPr>
              <w:t xml:space="preserve"> 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Barnets/den unges </w:t>
            </w:r>
            <w:r w:rsidR="00891FFD">
              <w:rPr>
                <w:sz w:val="24"/>
                <w:szCs w:val="24"/>
              </w:rPr>
              <w:t>CPR-nr.: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Institutionens navn</w:t>
            </w:r>
            <w:r w:rsidR="004F1BCA">
              <w:rPr>
                <w:sz w:val="24"/>
                <w:szCs w:val="24"/>
              </w:rPr>
              <w:t xml:space="preserve"> eller klassetrin</w:t>
            </w:r>
            <w:r>
              <w:rPr>
                <w:sz w:val="24"/>
                <w:szCs w:val="24"/>
              </w:rPr>
              <w:t>: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Navn på den involverede medarbejder</w:t>
            </w:r>
            <w:r>
              <w:rPr>
                <w:sz w:val="24"/>
                <w:szCs w:val="24"/>
              </w:rPr>
              <w:t>: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Dato</w:t>
            </w:r>
            <w:r>
              <w:rPr>
                <w:sz w:val="24"/>
                <w:szCs w:val="24"/>
              </w:rPr>
              <w:t>:</w:t>
            </w:r>
          </w:p>
          <w:p w:rsidR="004231D6" w:rsidRPr="00140957" w:rsidRDefault="004231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Tidspunkt</w:t>
            </w:r>
            <w:r>
              <w:rPr>
                <w:sz w:val="24"/>
                <w:szCs w:val="24"/>
              </w:rPr>
              <w:t>:</w:t>
            </w:r>
          </w:p>
          <w:p w:rsidR="00BB6AD6" w:rsidRDefault="00BB6AD6" w:rsidP="006F49F1">
            <w:pPr>
              <w:rPr>
                <w:sz w:val="24"/>
                <w:szCs w:val="24"/>
              </w:rPr>
            </w:pPr>
          </w:p>
          <w:p w:rsidR="004231D6" w:rsidRPr="00140957" w:rsidRDefault="004231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Varighed</w:t>
            </w:r>
            <w:r>
              <w:rPr>
                <w:sz w:val="24"/>
                <w:szCs w:val="24"/>
              </w:rPr>
              <w:t>:</w:t>
            </w: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Beskriv magtanvendelse</w:t>
            </w:r>
            <w:r>
              <w:rPr>
                <w:sz w:val="24"/>
                <w:szCs w:val="24"/>
              </w:rPr>
              <w:t xml:space="preserve">ns art (er barnet/den unge ført, fastholdt, </w:t>
            </w:r>
            <w:r w:rsidRPr="00140957">
              <w:rPr>
                <w:sz w:val="24"/>
                <w:szCs w:val="24"/>
              </w:rPr>
              <w:t>lagt ned… og hvordan)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rPr>
                <w:b/>
                <w:sz w:val="24"/>
                <w:szCs w:val="24"/>
              </w:rPr>
            </w:pPr>
            <w:r w:rsidRPr="00140957">
              <w:rPr>
                <w:b/>
                <w:sz w:val="24"/>
                <w:szCs w:val="24"/>
              </w:rPr>
              <w:lastRenderedPageBreak/>
              <w:t>Beskrivelse af episoden</w:t>
            </w:r>
          </w:p>
          <w:p w:rsidR="00BB6AD6" w:rsidRPr="00140957" w:rsidRDefault="00BB6AD6" w:rsidP="006F49F1">
            <w:pPr>
              <w:rPr>
                <w:b/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Hvad gik den konkrete episode ud på, hvordan reagerede barnet/den unge i situationen</w:t>
            </w:r>
            <w:r>
              <w:rPr>
                <w:sz w:val="24"/>
                <w:szCs w:val="24"/>
              </w:rPr>
              <w:t>?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Hvad gik forud for situationen</w:t>
            </w:r>
            <w:r>
              <w:rPr>
                <w:sz w:val="24"/>
                <w:szCs w:val="24"/>
              </w:rPr>
              <w:t>?</w:t>
            </w: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Hvorfor var der brug for magtanvendelse – hvad var formålet</w:t>
            </w:r>
            <w:r>
              <w:rPr>
                <w:sz w:val="24"/>
                <w:szCs w:val="24"/>
              </w:rPr>
              <w:t>?</w:t>
            </w: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 xml:space="preserve">Var </w:t>
            </w:r>
            <w:r>
              <w:rPr>
                <w:sz w:val="24"/>
                <w:szCs w:val="24"/>
              </w:rPr>
              <w:t xml:space="preserve">der andre tilstede ved episoden - </w:t>
            </w:r>
            <w:r w:rsidRPr="00140957">
              <w:rPr>
                <w:sz w:val="24"/>
                <w:szCs w:val="24"/>
              </w:rPr>
              <w:t>hvis der var, hvad var deres oplevelse af situationen</w:t>
            </w:r>
            <w:r>
              <w:rPr>
                <w:sz w:val="24"/>
                <w:szCs w:val="24"/>
              </w:rPr>
              <w:t>?</w:t>
            </w:r>
          </w:p>
          <w:p w:rsidR="00BB6AD6" w:rsidRPr="00140957" w:rsidRDefault="00BB6AD6" w:rsidP="006F49F1">
            <w:pPr>
              <w:ind w:left="720"/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ind w:left="720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Andet relevant</w:t>
            </w:r>
            <w:r>
              <w:rPr>
                <w:sz w:val="24"/>
                <w:szCs w:val="24"/>
              </w:rPr>
              <w:t>?</w:t>
            </w: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Har barnet/den unge fysiske mærker på grund af mag</w:t>
            </w:r>
            <w:r>
              <w:rPr>
                <w:sz w:val="24"/>
                <w:szCs w:val="24"/>
              </w:rPr>
              <w:t>tanvendelsen – Hvis ja, hvor?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rPr>
                <w:b/>
                <w:sz w:val="24"/>
                <w:szCs w:val="24"/>
              </w:rPr>
            </w:pPr>
            <w:r w:rsidRPr="00140957">
              <w:rPr>
                <w:b/>
                <w:sz w:val="24"/>
                <w:szCs w:val="24"/>
              </w:rPr>
              <w:t>Høring af barnet/den unge om magtanvendelsen</w:t>
            </w:r>
            <w:r w:rsidR="00CE3924">
              <w:rPr>
                <w:b/>
                <w:sz w:val="24"/>
                <w:szCs w:val="24"/>
              </w:rPr>
              <w:t xml:space="preserve"> (for skole)</w:t>
            </w:r>
          </w:p>
          <w:p w:rsidR="00BB6AD6" w:rsidRPr="00140957" w:rsidRDefault="00BB6AD6" w:rsidP="006F49F1">
            <w:pPr>
              <w:rPr>
                <w:b/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er</w:t>
            </w:r>
            <w:r w:rsidRPr="00140957">
              <w:rPr>
                <w:sz w:val="24"/>
                <w:szCs w:val="24"/>
              </w:rPr>
              <w:t xml:space="preserve"> barnet/den </w:t>
            </w:r>
            <w:r>
              <w:rPr>
                <w:sz w:val="24"/>
                <w:szCs w:val="24"/>
              </w:rPr>
              <w:t>unge hørt om magtanvendelsen –</w:t>
            </w:r>
            <w:r w:rsidRPr="00140957">
              <w:rPr>
                <w:sz w:val="24"/>
                <w:szCs w:val="24"/>
              </w:rPr>
              <w:t xml:space="preserve"> noter barnet/den unges bemærkninger</w:t>
            </w:r>
            <w:r>
              <w:rPr>
                <w:sz w:val="24"/>
                <w:szCs w:val="24"/>
              </w:rPr>
              <w:t>:</w:t>
            </w: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rPr>
                <w:b/>
                <w:sz w:val="24"/>
                <w:szCs w:val="24"/>
              </w:rPr>
            </w:pPr>
            <w:r w:rsidRPr="00140957">
              <w:rPr>
                <w:b/>
                <w:sz w:val="24"/>
                <w:szCs w:val="24"/>
              </w:rPr>
              <w:t>Orientering af forældremyndighedsindehaverne</w:t>
            </w: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Hvordan er forældrene orienteret og inddraget</w:t>
            </w:r>
            <w:r>
              <w:rPr>
                <w:sz w:val="24"/>
                <w:szCs w:val="24"/>
              </w:rPr>
              <w:t>?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Hvornår er forældrene orienteret</w:t>
            </w:r>
            <w:r>
              <w:rPr>
                <w:sz w:val="24"/>
                <w:szCs w:val="24"/>
              </w:rPr>
              <w:t>?</w:t>
            </w:r>
          </w:p>
          <w:p w:rsidR="00BB6AD6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lastRenderedPageBreak/>
              <w:t>Hvad er forældrenes reaktion på episoden</w:t>
            </w:r>
            <w:r>
              <w:rPr>
                <w:sz w:val="24"/>
                <w:szCs w:val="24"/>
              </w:rPr>
              <w:t>?</w:t>
            </w: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rPr>
                <w:b/>
                <w:sz w:val="24"/>
                <w:szCs w:val="24"/>
              </w:rPr>
            </w:pPr>
            <w:r w:rsidRPr="00140957">
              <w:rPr>
                <w:b/>
                <w:sz w:val="24"/>
                <w:szCs w:val="24"/>
              </w:rPr>
              <w:t>Opfølgning på episoden</w:t>
            </w:r>
          </w:p>
          <w:p w:rsidR="00BB6AD6" w:rsidRPr="00140957" w:rsidRDefault="00BB6AD6" w:rsidP="006F49F1">
            <w:pPr>
              <w:rPr>
                <w:b/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Hvilke initiativer er der foretaget for at genoprette tillid og tryghed hos barnet/den unge?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Hvilke faglige refleksioner giver magtanvendelsen anledning til?</w:t>
            </w: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 w:rsidRPr="00140957">
              <w:rPr>
                <w:sz w:val="24"/>
                <w:szCs w:val="24"/>
              </w:rPr>
              <w:t>Hvilke fremadrettede tiltag, vil institutionen iværksætte for at forebygge lignende episoder?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rPr>
                <w:b/>
                <w:sz w:val="24"/>
                <w:szCs w:val="24"/>
              </w:rPr>
            </w:pPr>
            <w:r w:rsidRPr="00140957">
              <w:rPr>
                <w:b/>
                <w:sz w:val="24"/>
                <w:szCs w:val="24"/>
              </w:rPr>
              <w:t>Andre bemærkninger</w:t>
            </w:r>
          </w:p>
          <w:p w:rsidR="00BB6AD6" w:rsidRPr="00140957" w:rsidRDefault="00BB6AD6" w:rsidP="006F49F1">
            <w:pPr>
              <w:rPr>
                <w:b/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Pr="00D96484" w:rsidRDefault="00BB6AD6" w:rsidP="006F49F1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D96484">
              <w:rPr>
                <w:b/>
                <w:sz w:val="24"/>
                <w:szCs w:val="24"/>
              </w:rPr>
              <w:t>Gennemgået med daglig leder</w:t>
            </w: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  <w:r w:rsidR="004231D6">
              <w:rPr>
                <w:sz w:val="24"/>
                <w:szCs w:val="24"/>
              </w:rPr>
              <w:t>:</w:t>
            </w: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B6AD6" w:rsidRPr="00CE262A" w:rsidTr="004231D6">
        <w:tc>
          <w:tcPr>
            <w:tcW w:w="8720" w:type="dxa"/>
          </w:tcPr>
          <w:p w:rsidR="00BB6AD6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Leders navn og underskrift</w:t>
            </w:r>
            <w:r w:rsidR="004231D6">
              <w:rPr>
                <w:sz w:val="24"/>
                <w:szCs w:val="24"/>
              </w:rPr>
              <w:t>:</w:t>
            </w:r>
          </w:p>
          <w:p w:rsidR="00BB6AD6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  <w:p w:rsidR="00BB6AD6" w:rsidRPr="00140957" w:rsidRDefault="00BB6AD6" w:rsidP="006F49F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BB6AD6" w:rsidRDefault="00BB6AD6" w:rsidP="00BB6AD6"/>
    <w:p w:rsidR="00BB6AD6" w:rsidRPr="009E4396" w:rsidRDefault="00BB6AD6" w:rsidP="00BB6AD6"/>
    <w:p w:rsidR="003648AD" w:rsidRPr="00BB6AD6" w:rsidRDefault="003648AD" w:rsidP="00BB6AD6"/>
    <w:sectPr w:rsidR="003648AD" w:rsidRPr="00BB6AD6" w:rsidSect="00B854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588" w:bottom="158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AB" w:rsidRDefault="00245AAB">
      <w:pPr>
        <w:spacing w:line="240" w:lineRule="auto"/>
      </w:pPr>
      <w:r>
        <w:separator/>
      </w:r>
    </w:p>
  </w:endnote>
  <w:endnote w:type="continuationSeparator" w:id="0">
    <w:p w:rsidR="00245AAB" w:rsidRDefault="00245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 regular">
    <w:altName w:val="Cambria"/>
    <w:panose1 w:val="000005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9" w:rsidRDefault="00BB6AD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5C14C8" wp14:editId="2995F501">
              <wp:simplePos x="0" y="0"/>
              <wp:positionH relativeFrom="page">
                <wp:posOffset>6049010</wp:posOffset>
              </wp:positionH>
              <wp:positionV relativeFrom="page">
                <wp:posOffset>10106660</wp:posOffset>
              </wp:positionV>
              <wp:extent cx="482760" cy="122040"/>
              <wp:effectExtent l="0" t="0" r="0" b="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" cy="12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85469" w:rsidRPr="008C2D55" w:rsidRDefault="00BB6AD6" w:rsidP="00B85469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B0AE1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B0AE1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C14C8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style="position:absolute;margin-left:476.3pt;margin-top:795.8pt;width:38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" fillcolor="white [3201]" stroked="f" strokeweight=".5pt">
              <v:textbox inset="0,0,0,0">
                <w:txbxContent>
                  <w:p w:rsidR="00B85469" w:rsidRPr="008C2D55" w:rsidRDefault="00BB6AD6" w:rsidP="00B85469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5B0AE1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NUMPAGES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5B0AE1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E0" w:rsidRDefault="00BB6AD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BD999" wp14:editId="5B77772F">
              <wp:simplePos x="0" y="0"/>
              <wp:positionH relativeFrom="margin">
                <wp:align>right</wp:align>
              </wp:positionH>
              <wp:positionV relativeFrom="paragraph">
                <wp:posOffset>-27249</wp:posOffset>
              </wp:positionV>
              <wp:extent cx="482600" cy="123037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23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D61E0" w:rsidRPr="008C2D55" w:rsidRDefault="00BB6AD6" w:rsidP="008C2D55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BD999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margin-left:-13.2pt;margin-top:-2.15pt;width:38pt;height:9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" fillcolor="white [3201]" stroked="f" strokeweight=".5pt">
              <v:textbox inset="0,0,0,0">
                <w:txbxContent>
                  <w:p w:rsidR="00AD61E0" w:rsidRPr="008C2D55" w:rsidRDefault="00BB6AD6" w:rsidP="008C2D55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 xml:space="preserve">NUMPAGES  \* 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AB" w:rsidRDefault="00245AAB">
      <w:pPr>
        <w:spacing w:line="240" w:lineRule="auto"/>
      </w:pPr>
      <w:r>
        <w:separator/>
      </w:r>
    </w:p>
  </w:footnote>
  <w:footnote w:type="continuationSeparator" w:id="0">
    <w:p w:rsidR="00245AAB" w:rsidRDefault="00245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31" w:rsidRDefault="005B0AE1">
    <w:pPr>
      <w:pStyle w:val="Sidehoved"/>
    </w:pPr>
  </w:p>
  <w:p w:rsidR="00EC7E31" w:rsidRDefault="005B0AE1">
    <w:pPr>
      <w:pStyle w:val="Sidehoved"/>
    </w:pPr>
  </w:p>
  <w:p w:rsidR="004771FA" w:rsidRDefault="005B0AE1">
    <w:pPr>
      <w:pStyle w:val="Sidehoved"/>
    </w:pPr>
    <w:sdt>
      <w:sdtPr>
        <w:rPr>
          <w:rFonts w:asciiTheme="majorHAnsi" w:hAnsiTheme="majorHAnsi"/>
        </w:rPr>
        <w:alias w:val="Afdelingsnavn"/>
        <w:tag w:val="Afdelingsnavn"/>
        <w:id w:val="231050924"/>
      </w:sdtPr>
      <w:sdtEndPr/>
      <w:sdtContent>
        <w:r w:rsidR="00BB6AD6">
          <w:rPr>
            <w:rFonts w:asciiTheme="majorHAnsi" w:hAnsiTheme="majorHAnsi"/>
          </w:rPr>
          <w:t>Skole og Børn</w:t>
        </w:r>
      </w:sdtContent>
    </w:sdt>
    <w:r w:rsidR="00BB6AD6" w:rsidRPr="006B569E">
      <w:rPr>
        <w:noProof/>
      </w:rPr>
      <w:t xml:space="preserve"> </w:t>
    </w:r>
    <w:r w:rsidR="00BB6AD6" w:rsidRPr="006B569E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95BC1CB" wp14:editId="10265A1F">
          <wp:simplePos x="0" y="0"/>
          <wp:positionH relativeFrom="page">
            <wp:posOffset>5166995</wp:posOffset>
          </wp:positionH>
          <wp:positionV relativeFrom="page">
            <wp:posOffset>504190</wp:posOffset>
          </wp:positionV>
          <wp:extent cx="1390680" cy="503640"/>
          <wp:effectExtent l="0" t="0" r="0" b="0"/>
          <wp:wrapNone/>
          <wp:docPr id="4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8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FA" w:rsidRDefault="00BB6AD6">
    <w:pPr>
      <w:pStyle w:val="Sidehoved"/>
    </w:pPr>
    <w:r w:rsidRPr="006B569E"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78E4F19D" wp14:editId="02161477">
          <wp:simplePos x="0" y="0"/>
          <wp:positionH relativeFrom="page">
            <wp:posOffset>1008380</wp:posOffset>
          </wp:positionH>
          <wp:positionV relativeFrom="page">
            <wp:posOffset>504190</wp:posOffset>
          </wp:positionV>
          <wp:extent cx="1389600" cy="504000"/>
          <wp:effectExtent l="0" t="0" r="1270" b="0"/>
          <wp:wrapNone/>
          <wp:docPr id="6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A8B"/>
    <w:multiLevelType w:val="hybridMultilevel"/>
    <w:tmpl w:val="626C42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3C9B"/>
    <w:multiLevelType w:val="hybridMultilevel"/>
    <w:tmpl w:val="6F8254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2A"/>
    <w:rsid w:val="00192D7E"/>
    <w:rsid w:val="00245AAB"/>
    <w:rsid w:val="002B2E0E"/>
    <w:rsid w:val="003648AD"/>
    <w:rsid w:val="004231D6"/>
    <w:rsid w:val="004F1BCA"/>
    <w:rsid w:val="005B0AE1"/>
    <w:rsid w:val="00607699"/>
    <w:rsid w:val="00891FFD"/>
    <w:rsid w:val="00935CDB"/>
    <w:rsid w:val="00976112"/>
    <w:rsid w:val="00B75F54"/>
    <w:rsid w:val="00BB6AD6"/>
    <w:rsid w:val="00CE262A"/>
    <w:rsid w:val="00C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B2B2-F5ED-46D7-A78C-6D9D151C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D6"/>
    <w:pPr>
      <w:spacing w:after="0" w:line="280" w:lineRule="atLeast"/>
    </w:pPr>
    <w:rPr>
      <w:rFonts w:ascii="Aleo regular" w:hAnsi="Aleo regula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B6A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AD6"/>
    <w:rPr>
      <w:rFonts w:ascii="Aleo regular" w:hAnsi="Aleo regular"/>
    </w:rPr>
  </w:style>
  <w:style w:type="paragraph" w:styleId="Sidefod">
    <w:name w:val="footer"/>
    <w:basedOn w:val="Normal"/>
    <w:link w:val="SidefodTegn"/>
    <w:uiPriority w:val="99"/>
    <w:unhideWhenUsed/>
    <w:rsid w:val="00BB6A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AD6"/>
    <w:rPr>
      <w:rFonts w:ascii="Aleo regular" w:hAnsi="Aleo regular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B6A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B6A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6AD6"/>
    <w:rPr>
      <w:rFonts w:ascii="Aleo regular" w:hAnsi="Aleo regular"/>
      <w:sz w:val="20"/>
      <w:szCs w:val="20"/>
    </w:rPr>
  </w:style>
  <w:style w:type="paragraph" w:styleId="Listeafsnit">
    <w:name w:val="List Paragraph"/>
    <w:basedOn w:val="Normal"/>
    <w:uiPriority w:val="34"/>
    <w:rsid w:val="00BB6AD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6A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6AD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B6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eogboern@roskild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Spandet Thielsen</dc:creator>
  <cp:keywords/>
  <dc:description/>
  <cp:lastModifiedBy>Annette Breinholt</cp:lastModifiedBy>
  <cp:revision>2</cp:revision>
  <dcterms:created xsi:type="dcterms:W3CDTF">2022-07-20T06:35:00Z</dcterms:created>
  <dcterms:modified xsi:type="dcterms:W3CDTF">2022-07-20T06:35:00Z</dcterms:modified>
</cp:coreProperties>
</file>